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3"/>
        <w:keepNext w:val="1"/>
        <w:keepLines w:val="1"/>
        <w:spacing w:after="240" w:before="240" w:line="276" w:lineRule="auto"/>
        <w:ind w:left="0" w:firstLine="0"/>
        <w:rPr>
          <w:i w:val="0"/>
          <w:color w:val="ff585d"/>
          <w:sz w:val="24"/>
          <w:szCs w:val="24"/>
          <w:shd w:fill="auto" w:val="clear"/>
        </w:rPr>
      </w:pPr>
      <w:bookmarkStart w:colFirst="0" w:colLast="0" w:name="_postgaejlvpg" w:id="0"/>
      <w:bookmarkEnd w:id="0"/>
      <w:r w:rsidDel="00000000" w:rsidR="00000000" w:rsidRPr="00000000">
        <w:rPr>
          <w:i w:val="0"/>
          <w:color w:val="ff585d"/>
          <w:sz w:val="24"/>
          <w:szCs w:val="24"/>
          <w:shd w:fill="auto" w:val="clear"/>
          <w:rtl w:val="0"/>
        </w:rPr>
        <w:t xml:space="preserve">(Copy the below text and add it to an email and fill in the areas for your pastor’s name and your signature)</w:t>
        <w:br w:type="textWrapping"/>
        <w:br w:type="textWrapping"/>
        <w:t xml:space="preserve">Email subject line:</w:t>
        <w:br w:type="textWrapping"/>
      </w:r>
      <w:r w:rsidDel="00000000" w:rsidR="00000000" w:rsidRPr="00000000">
        <w:rPr>
          <w:i w:val="0"/>
          <w:sz w:val="24"/>
          <w:szCs w:val="24"/>
          <w:shd w:fill="auto" w:val="clear"/>
          <w:rtl w:val="0"/>
        </w:rPr>
        <w:t xml:space="preserve">Explore this solution to make our parish experience easier</w:t>
      </w:r>
      <w:r w:rsidDel="00000000" w:rsidR="00000000" w:rsidRPr="00000000">
        <w:rPr>
          <w:i w:val="0"/>
          <w:color w:val="ff585d"/>
          <w:sz w:val="24"/>
          <w:szCs w:val="24"/>
          <w:shd w:fill="auto" w:val="clear"/>
          <w:rtl w:val="0"/>
        </w:rPr>
        <w:br w:type="textWrapping"/>
      </w:r>
    </w:p>
    <w:p w:rsidR="00000000" w:rsidDel="00000000" w:rsidP="00000000" w:rsidRDefault="00000000" w:rsidRPr="00000000" w14:paraId="00000002">
      <w:pPr>
        <w:pStyle w:val="Heading3"/>
        <w:keepNext w:val="1"/>
        <w:keepLines w:val="1"/>
        <w:spacing w:after="240" w:before="240" w:line="276" w:lineRule="auto"/>
        <w:ind w:left="0" w:firstLine="0"/>
        <w:rPr>
          <w:b w:val="1"/>
          <w:i w:val="0"/>
          <w:sz w:val="24"/>
          <w:szCs w:val="24"/>
          <w:shd w:fill="auto" w:val="clear"/>
        </w:rPr>
      </w:pPr>
      <w:bookmarkStart w:colFirst="0" w:colLast="0" w:name="_d65cg5ut73wy" w:id="1"/>
      <w:bookmarkEnd w:id="1"/>
      <w:r w:rsidDel="00000000" w:rsidR="00000000" w:rsidRPr="00000000">
        <w:rPr>
          <w:b w:val="1"/>
          <w:i w:val="0"/>
          <w:sz w:val="24"/>
          <w:szCs w:val="24"/>
          <w:shd w:fill="auto" w:val="clear"/>
          <w:rtl w:val="0"/>
        </w:rPr>
        <w:t xml:space="preserve">Dear Fr. (add your pastor’s name),</w:t>
      </w:r>
    </w:p>
    <w:p w:rsidR="00000000" w:rsidDel="00000000" w:rsidP="00000000" w:rsidRDefault="00000000" w:rsidRPr="00000000" w14:paraId="00000003">
      <w:pPr>
        <w:pStyle w:val="Heading3"/>
        <w:keepNext w:val="1"/>
        <w:keepLines w:val="1"/>
        <w:spacing w:after="240" w:before="240" w:line="276" w:lineRule="auto"/>
        <w:ind w:left="0" w:firstLine="0"/>
        <w:rPr>
          <w:i w:val="0"/>
          <w:sz w:val="24"/>
          <w:szCs w:val="24"/>
          <w:shd w:fill="auto" w:val="clear"/>
        </w:rPr>
      </w:pPr>
      <w:bookmarkStart w:colFirst="0" w:colLast="0" w:name="_t1bpt3gnobqk" w:id="2"/>
      <w:bookmarkEnd w:id="2"/>
      <w:r w:rsidDel="00000000" w:rsidR="00000000" w:rsidRPr="00000000">
        <w:rPr>
          <w:i w:val="0"/>
          <w:sz w:val="24"/>
          <w:szCs w:val="24"/>
          <w:shd w:fill="auto" w:val="clear"/>
          <w:rtl w:val="0"/>
        </w:rPr>
        <w:t xml:space="preserve">I recently heard a radio announcement from Fr. Simon, the renowned Reverend Know-It-All, who had great things to say about ParishStaq by Pushpay. I wanted to share how this might be an opportunity that can greatly benefit our parish.</w:t>
      </w:r>
    </w:p>
    <w:p w:rsidR="00000000" w:rsidDel="00000000" w:rsidP="00000000" w:rsidRDefault="00000000" w:rsidRPr="00000000" w14:paraId="00000004">
      <w:pPr>
        <w:pStyle w:val="Heading3"/>
        <w:keepNext w:val="1"/>
        <w:keepLines w:val="1"/>
        <w:spacing w:after="240" w:before="240" w:line="276" w:lineRule="auto"/>
        <w:ind w:left="0" w:firstLine="0"/>
        <w:rPr>
          <w:i w:val="0"/>
          <w:sz w:val="24"/>
          <w:szCs w:val="24"/>
          <w:shd w:fill="auto" w:val="clear"/>
        </w:rPr>
      </w:pPr>
      <w:bookmarkStart w:colFirst="0" w:colLast="0" w:name="_b66ifozqbb" w:id="3"/>
      <w:bookmarkEnd w:id="3"/>
      <w:r w:rsidDel="00000000" w:rsidR="00000000" w:rsidRPr="00000000">
        <w:rPr>
          <w:i w:val="0"/>
          <w:sz w:val="24"/>
          <w:szCs w:val="24"/>
          <w:shd w:fill="auto" w:val="clear"/>
          <w:rtl w:val="0"/>
        </w:rPr>
        <w:t xml:space="preserve">Your staff works tirelessly to create opportunities for our community to worship and celebrate together. However, as a volunteer, I find it difficult to know when I’m needed to provide support. </w:t>
      </w:r>
    </w:p>
    <w:p w:rsidR="00000000" w:rsidDel="00000000" w:rsidP="00000000" w:rsidRDefault="00000000" w:rsidRPr="00000000" w14:paraId="00000005">
      <w:pPr>
        <w:pStyle w:val="Heading3"/>
        <w:keepNext w:val="1"/>
        <w:keepLines w:val="1"/>
        <w:spacing w:after="240" w:before="240" w:line="276" w:lineRule="auto"/>
        <w:ind w:left="0" w:firstLine="0"/>
        <w:rPr>
          <w:i w:val="0"/>
          <w:sz w:val="24"/>
          <w:szCs w:val="24"/>
          <w:shd w:fill="auto" w:val="clear"/>
        </w:rPr>
      </w:pPr>
      <w:bookmarkStart w:colFirst="0" w:colLast="0" w:name="_ks7whp3dlrxx" w:id="4"/>
      <w:bookmarkEnd w:id="4"/>
      <w:r w:rsidDel="00000000" w:rsidR="00000000" w:rsidRPr="00000000">
        <w:rPr>
          <w:i w:val="0"/>
          <w:sz w:val="24"/>
          <w:szCs w:val="24"/>
          <w:shd w:fill="auto" w:val="clear"/>
          <w:rtl w:val="0"/>
        </w:rPr>
        <w:t xml:space="preserve">ParishStaq empowers your staff to track progress on parishioner involvement while allowing me to view the days when I’m scheduled to serve. I can also view the parish calendar, groups, and my donations in one place, making it easier for me to grow in discipleship.</w:t>
      </w:r>
      <w:r w:rsidDel="00000000" w:rsidR="00000000" w:rsidRPr="00000000">
        <w:rPr>
          <w:i w:val="0"/>
          <w:color w:val="434343"/>
          <w:sz w:val="24"/>
          <w:szCs w:val="24"/>
          <w:shd w:fill="auto" w:val="clear"/>
          <w:rtl w:val="0"/>
        </w:rPr>
        <w:t xml:space="preserve"> </w:t>
      </w:r>
      <w:hyperlink r:id="rId6">
        <w:r w:rsidDel="00000000" w:rsidR="00000000" w:rsidRPr="00000000">
          <w:rPr>
            <w:i w:val="0"/>
            <w:color w:val="1155cc"/>
            <w:sz w:val="24"/>
            <w:szCs w:val="24"/>
            <w:u w:val="single"/>
            <w:shd w:fill="auto" w:val="clear"/>
            <w:rtl w:val="0"/>
          </w:rPr>
          <w:t xml:space="preserve">Watch</w:t>
        </w:r>
      </w:hyperlink>
      <w:r w:rsidDel="00000000" w:rsidR="00000000" w:rsidRPr="00000000">
        <w:rPr>
          <w:i w:val="0"/>
          <w:color w:val="434343"/>
          <w:sz w:val="24"/>
          <w:szCs w:val="24"/>
          <w:shd w:fill="auto" w:val="clear"/>
          <w:rtl w:val="0"/>
        </w:rPr>
        <w:t xml:space="preserve"> </w:t>
      </w:r>
      <w:r w:rsidDel="00000000" w:rsidR="00000000" w:rsidRPr="00000000">
        <w:rPr>
          <w:i w:val="0"/>
          <w:sz w:val="24"/>
          <w:szCs w:val="24"/>
          <w:shd w:fill="auto" w:val="clear"/>
          <w:rtl w:val="0"/>
        </w:rPr>
        <w:t xml:space="preserve">this short video featuring St. Isidore Church’s success story with Pushpay.  </w:t>
      </w:r>
    </w:p>
    <w:p w:rsidR="00000000" w:rsidDel="00000000" w:rsidP="00000000" w:rsidRDefault="00000000" w:rsidRPr="00000000" w14:paraId="00000006">
      <w:pPr>
        <w:pStyle w:val="Heading3"/>
        <w:keepNext w:val="1"/>
        <w:keepLines w:val="1"/>
        <w:spacing w:after="240" w:before="240" w:line="276" w:lineRule="auto"/>
        <w:ind w:left="0" w:firstLine="0"/>
        <w:rPr>
          <w:i w:val="0"/>
          <w:sz w:val="24"/>
          <w:szCs w:val="24"/>
          <w:shd w:fill="auto" w:val="clear"/>
        </w:rPr>
      </w:pPr>
      <w:bookmarkStart w:colFirst="0" w:colLast="0" w:name="_t1bpt3gnobqk" w:id="2"/>
      <w:bookmarkEnd w:id="2"/>
      <w:r w:rsidDel="00000000" w:rsidR="00000000" w:rsidRPr="00000000">
        <w:rPr>
          <w:i w:val="0"/>
          <w:sz w:val="24"/>
          <w:szCs w:val="24"/>
          <w:shd w:fill="auto" w:val="clear"/>
          <w:rtl w:val="0"/>
        </w:rPr>
        <w:t xml:space="preserve">I believe that by leveraging the power of Pushpay, we can create a more vibrant and connected parish community. I encourage you to</w:t>
      </w:r>
      <w:r w:rsidDel="00000000" w:rsidR="00000000" w:rsidRPr="00000000">
        <w:rPr>
          <w:i w:val="0"/>
          <w:color w:val="434343"/>
          <w:sz w:val="24"/>
          <w:szCs w:val="24"/>
          <w:shd w:fill="auto" w:val="clear"/>
          <w:rtl w:val="0"/>
        </w:rPr>
        <w:t xml:space="preserve"> </w:t>
      </w:r>
      <w:hyperlink r:id="rId7">
        <w:r w:rsidDel="00000000" w:rsidR="00000000" w:rsidRPr="00000000">
          <w:rPr>
            <w:i w:val="0"/>
            <w:color w:val="1155cc"/>
            <w:sz w:val="24"/>
            <w:szCs w:val="24"/>
            <w:u w:val="single"/>
            <w:shd w:fill="auto" w:val="clear"/>
            <w:rtl w:val="0"/>
          </w:rPr>
          <w:t xml:space="preserve">sign up for a demo</w:t>
        </w:r>
      </w:hyperlink>
      <w:r w:rsidDel="00000000" w:rsidR="00000000" w:rsidRPr="00000000">
        <w:rPr>
          <w:i w:val="0"/>
          <w:color w:val="434343"/>
          <w:sz w:val="24"/>
          <w:szCs w:val="24"/>
          <w:shd w:fill="auto" w:val="clear"/>
          <w:rtl w:val="0"/>
        </w:rPr>
        <w:t xml:space="preserve"> </w:t>
      </w:r>
      <w:r w:rsidDel="00000000" w:rsidR="00000000" w:rsidRPr="00000000">
        <w:rPr>
          <w:i w:val="0"/>
          <w:sz w:val="24"/>
          <w:szCs w:val="24"/>
          <w:shd w:fill="auto" w:val="clear"/>
          <w:rtl w:val="0"/>
        </w:rPr>
        <w:t xml:space="preserve">and explore the possibilities firsthand. I would be happy to join the meeting and explore what they offer from a parishioner’s point of view.</w:t>
      </w:r>
    </w:p>
    <w:p w:rsidR="00000000" w:rsidDel="00000000" w:rsidP="00000000" w:rsidRDefault="00000000" w:rsidRPr="00000000" w14:paraId="00000007">
      <w:pPr>
        <w:pStyle w:val="Heading3"/>
        <w:keepNext w:val="1"/>
        <w:keepLines w:val="1"/>
        <w:spacing w:after="240" w:before="240" w:line="276" w:lineRule="auto"/>
        <w:ind w:left="0" w:firstLine="0"/>
        <w:rPr>
          <w:i w:val="0"/>
          <w:sz w:val="24"/>
          <w:szCs w:val="24"/>
          <w:shd w:fill="auto" w:val="clear"/>
        </w:rPr>
      </w:pPr>
      <w:bookmarkStart w:colFirst="0" w:colLast="0" w:name="_t1bpt3gnobqk" w:id="2"/>
      <w:bookmarkEnd w:id="2"/>
      <w:r w:rsidDel="00000000" w:rsidR="00000000" w:rsidRPr="00000000">
        <w:rPr>
          <w:i w:val="0"/>
          <w:sz w:val="24"/>
          <w:szCs w:val="24"/>
          <w:shd w:fill="auto" w:val="clear"/>
          <w:rtl w:val="0"/>
        </w:rPr>
        <w:t xml:space="preserve">Thank you for considering this opportunity, and I look forward to seeing our parish thrive as we embrace this innovative solution.</w:t>
      </w:r>
    </w:p>
    <w:p w:rsidR="00000000" w:rsidDel="00000000" w:rsidP="00000000" w:rsidRDefault="00000000" w:rsidRPr="00000000" w14:paraId="00000008">
      <w:pPr>
        <w:pStyle w:val="Heading3"/>
        <w:keepNext w:val="1"/>
        <w:keepLines w:val="1"/>
        <w:spacing w:after="240" w:before="240" w:line="276" w:lineRule="auto"/>
        <w:ind w:left="0" w:firstLine="0"/>
        <w:rPr>
          <w:i w:val="0"/>
          <w:sz w:val="24"/>
          <w:szCs w:val="24"/>
          <w:shd w:fill="auto" w:val="clear"/>
        </w:rPr>
      </w:pPr>
      <w:bookmarkStart w:colFirst="0" w:colLast="0" w:name="_4sylzhnhcc9b" w:id="5"/>
      <w:bookmarkEnd w:id="5"/>
      <w:r w:rsidDel="00000000" w:rsidR="00000000" w:rsidRPr="00000000">
        <w:rPr>
          <w:i w:val="0"/>
          <w:sz w:val="24"/>
          <w:szCs w:val="24"/>
          <w:shd w:fill="auto" w:val="clear"/>
          <w:rtl w:val="0"/>
        </w:rPr>
        <w:t xml:space="preserve">Sincerely,</w:t>
      </w:r>
    </w:p>
    <w:p w:rsidR="00000000" w:rsidDel="00000000" w:rsidP="00000000" w:rsidRDefault="00000000" w:rsidRPr="00000000" w14:paraId="00000009">
      <w:pPr>
        <w:pStyle w:val="Heading3"/>
        <w:keepNext w:val="1"/>
        <w:keepLines w:val="1"/>
        <w:spacing w:after="240" w:before="240" w:line="276" w:lineRule="auto"/>
        <w:ind w:left="0" w:firstLine="0"/>
        <w:rPr/>
      </w:pPr>
      <w:bookmarkStart w:colFirst="0" w:colLast="0" w:name="_91saxxat9ggo" w:id="6"/>
      <w:bookmarkEnd w:id="6"/>
      <w:r w:rsidDel="00000000" w:rsidR="00000000" w:rsidRPr="00000000">
        <w:rPr>
          <w:i w:val="0"/>
          <w:sz w:val="24"/>
          <w:szCs w:val="24"/>
          <w:shd w:fill="auto" w:val="clear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exend Deca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ora" w:cs="Lora" w:eastAsia="Lora" w:hAnsi="Lora"/>
        <w:color w:val="090e2c"/>
        <w:sz w:val="21"/>
        <w:szCs w:val="21"/>
        <w:highlight w:val="white"/>
        <w:lang w:val="en"/>
      </w:rPr>
    </w:rPrDefault>
    <w:pPrDefault>
      <w:pPr>
        <w:spacing w:before="200" w:line="360" w:lineRule="auto"/>
        <w:ind w:left="-270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line="276" w:lineRule="auto"/>
    </w:pPr>
    <w:rPr>
      <w:rFonts w:ascii="Lexend Deca" w:cs="Lexend Deca" w:eastAsia="Lexend Deca" w:hAnsi="Lexend Deca"/>
      <w:b w:val="1"/>
      <w:color w:val="0b6dff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line="276" w:lineRule="auto"/>
    </w:pPr>
    <w:rPr>
      <w:rFonts w:ascii="Lexend Deca" w:cs="Lexend Deca" w:eastAsia="Lexend Deca" w:hAnsi="Lexend Deca"/>
      <w:b w:val="1"/>
      <w:color w:val="7863de"/>
      <w:sz w:val="48"/>
      <w:szCs w:val="48"/>
    </w:rPr>
  </w:style>
  <w:style w:type="paragraph" w:styleId="Heading3">
    <w:name w:val="heading 3"/>
    <w:basedOn w:val="Normal"/>
    <w:next w:val="Normal"/>
    <w:pPr>
      <w:pageBreakBefore w:val="0"/>
    </w:pPr>
    <w:rPr>
      <w:i w:val="1"/>
      <w:color w:val="1e2851"/>
      <w:sz w:val="48"/>
      <w:szCs w:val="48"/>
    </w:rPr>
  </w:style>
  <w:style w:type="paragraph" w:styleId="Heading4">
    <w:name w:val="heading 4"/>
    <w:basedOn w:val="Normal"/>
    <w:next w:val="Normal"/>
    <w:pPr>
      <w:pageBreakBefore w:val="0"/>
    </w:pPr>
    <w:rPr>
      <w:i w:val="1"/>
      <w:sz w:val="36"/>
      <w:szCs w:val="36"/>
    </w:rPr>
  </w:style>
  <w:style w:type="paragraph" w:styleId="Heading5">
    <w:name w:val="heading 5"/>
    <w:basedOn w:val="Normal"/>
    <w:next w:val="Normal"/>
    <w:pPr>
      <w:pageBreakBefore w:val="0"/>
    </w:pPr>
    <w:rPr>
      <w:b w:val="1"/>
      <w:i w:val="1"/>
      <w:color w:val="0b6dff"/>
      <w:sz w:val="36"/>
      <w:szCs w:val="3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ind w:left="720" w:hanging="360"/>
    </w:pPr>
    <w:rPr/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200" w:line="240" w:lineRule="auto"/>
      <w:ind w:right="90"/>
      <w:jc w:val="right"/>
    </w:pPr>
    <w:rPr>
      <w:rFonts w:ascii="Lexend Deca" w:cs="Lexend Deca" w:eastAsia="Lexend Deca" w:hAnsi="Lexend Deca"/>
      <w:sz w:val="104"/>
      <w:szCs w:val="104"/>
    </w:rPr>
  </w:style>
  <w:style w:type="paragraph" w:styleId="Subtitle">
    <w:name w:val="Subtitle"/>
    <w:basedOn w:val="Normal"/>
    <w:next w:val="Normal"/>
    <w:pPr>
      <w:pageBreakBefore w:val="0"/>
      <w:spacing w:line="240" w:lineRule="auto"/>
    </w:pPr>
    <w:rPr>
      <w:i w:val="1"/>
      <w:color w:val="d223b7"/>
      <w:sz w:val="32"/>
      <w:szCs w:val="3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hare.vidyard.com/watch/P1vRSFTsyUugiMD1tf4UZM" TargetMode="External"/><Relationship Id="rId7" Type="http://schemas.openxmlformats.org/officeDocument/2006/relationships/hyperlink" Target="https://pushpay.com/product/parishstaq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Relationship Id="rId5" Type="http://schemas.openxmlformats.org/officeDocument/2006/relationships/font" Target="fonts/LexendDeca-regular.ttf"/><Relationship Id="rId6" Type="http://schemas.openxmlformats.org/officeDocument/2006/relationships/font" Target="fonts/LexendDec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